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BBD9"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分散采购项目市场询价表</w:t>
      </w:r>
      <w:bookmarkStart w:id="0" w:name="_GoBack"/>
      <w:bookmarkEnd w:id="0"/>
    </w:p>
    <w:tbl>
      <w:tblPr>
        <w:tblStyle w:val="8"/>
        <w:tblW w:w="12980" w:type="dxa"/>
        <w:tblInd w:w="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68"/>
        <w:gridCol w:w="8530"/>
        <w:gridCol w:w="1077"/>
        <w:gridCol w:w="1105"/>
      </w:tblGrid>
      <w:tr w14:paraId="701F9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2268" w:type="dxa"/>
            <w:noWrap w:val="0"/>
            <w:vAlign w:val="center"/>
          </w:tcPr>
          <w:p w14:paraId="3C86574E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</w:rPr>
              <w:t>采购单位</w:t>
            </w:r>
          </w:p>
        </w:tc>
        <w:tc>
          <w:tcPr>
            <w:tcW w:w="8530" w:type="dxa"/>
            <w:noWrap w:val="0"/>
            <w:vAlign w:val="center"/>
          </w:tcPr>
          <w:p w14:paraId="3A7CC763"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安顺市农业农村局</w:t>
            </w:r>
          </w:p>
        </w:tc>
        <w:tc>
          <w:tcPr>
            <w:tcW w:w="1077" w:type="dxa"/>
            <w:noWrap w:val="0"/>
            <w:vAlign w:val="center"/>
          </w:tcPr>
          <w:p w14:paraId="6BF5A2D2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noWrap w:val="0"/>
            <w:vAlign w:val="top"/>
          </w:tcPr>
          <w:p w14:paraId="4E60BD1C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C0CD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268" w:type="dxa"/>
            <w:noWrap w:val="0"/>
            <w:vAlign w:val="center"/>
          </w:tcPr>
          <w:p w14:paraId="614B9C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8530" w:type="dxa"/>
            <w:noWrap w:val="0"/>
            <w:vAlign w:val="center"/>
          </w:tcPr>
          <w:p w14:paraId="5425FF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要求摘要</w:t>
            </w:r>
          </w:p>
        </w:tc>
        <w:tc>
          <w:tcPr>
            <w:tcW w:w="1077" w:type="dxa"/>
            <w:noWrap w:val="0"/>
            <w:vAlign w:val="center"/>
          </w:tcPr>
          <w:p w14:paraId="0286E6B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05" w:type="dxa"/>
            <w:noWrap w:val="0"/>
            <w:vAlign w:val="center"/>
          </w:tcPr>
          <w:p w14:paraId="24A03EB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</w:tr>
      <w:tr w14:paraId="38704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05" w:hRule="atLeast"/>
        </w:trPr>
        <w:tc>
          <w:tcPr>
            <w:tcW w:w="2268" w:type="dxa"/>
            <w:noWrap w:val="0"/>
            <w:vAlign w:val="center"/>
          </w:tcPr>
          <w:p w14:paraId="466D86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安顺市2024年高标准农田建设项目竣工验收第三方服务</w:t>
            </w:r>
          </w:p>
        </w:tc>
        <w:tc>
          <w:tcPr>
            <w:tcW w:w="8530" w:type="dxa"/>
            <w:noWrap w:val="0"/>
            <w:vAlign w:val="top"/>
          </w:tcPr>
          <w:p w14:paraId="68F74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按照《贵州省高标准农田建设项目竣工验收实施细则》《贵州省高标准农田建设指南》等相关要求对安顺市2024年中央财政资金支持的高标准农田建设项目6万亩进行竣工验收，结合项目县（区）高标准农田项目执行情况，项目实施全流程、资料管理、项目变更、建设任务完成及主要经济效益分析、工程质量、资金使用、运行管理、效益发挥、县级自验等情况进行内外业验收，并出具竣工验收报告。</w:t>
            </w:r>
          </w:p>
          <w:p w14:paraId="2D8D3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ind w:firstLine="456" w:firstLineChars="20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基本要求：内业验收覆盖项目建设内容、项目变更、资金支付、资料管理、县级验收等情况；外业验收覆盖项目所有施工标段批复内容建设情况及项目变更情况，现场抽查包含完成工程量、工程质量、隐蔽工程、外观质量、技术参数、项目运行等。如：1.机耕道、生产路每公里检测不低于3个点位，查看是否铺设大渣、碎石垫层，是否满足设计要求等；2.渠道、排洪沟每公里检测不低于3个点位，查看是否满足设计要求；3.管网安装运行情况，检测管网埋深、闸阀、出水桩是否符合设计要求；4.具有安全隐患、涉及民生的单项工程100%验收，如：山塘、渡槽、水池、水窖、提灌站、沉砂池、虹吸管、机耕桥、人行桥、高边坡挡墙、涵洞等。</w:t>
            </w:r>
          </w:p>
        </w:tc>
        <w:tc>
          <w:tcPr>
            <w:tcW w:w="1077" w:type="dxa"/>
            <w:noWrap w:val="0"/>
            <w:vAlign w:val="center"/>
          </w:tcPr>
          <w:p w14:paraId="254F96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6万亩</w:t>
            </w:r>
          </w:p>
        </w:tc>
        <w:tc>
          <w:tcPr>
            <w:tcW w:w="1105" w:type="dxa"/>
            <w:noWrap w:val="0"/>
            <w:vAlign w:val="center"/>
          </w:tcPr>
          <w:p w14:paraId="7A4E04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020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8" w:hRule="atLeast"/>
        </w:trPr>
        <w:tc>
          <w:tcPr>
            <w:tcW w:w="2268" w:type="dxa"/>
            <w:noWrap w:val="0"/>
            <w:vAlign w:val="center"/>
          </w:tcPr>
          <w:p w14:paraId="24F611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供应商名称</w:t>
            </w:r>
          </w:p>
          <w:p w14:paraId="509E9A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（请盖公章）：</w:t>
            </w:r>
          </w:p>
        </w:tc>
        <w:tc>
          <w:tcPr>
            <w:tcW w:w="8530" w:type="dxa"/>
            <w:noWrap w:val="0"/>
            <w:vAlign w:val="center"/>
          </w:tcPr>
          <w:p w14:paraId="4B97B2A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4BAE18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9212E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4551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</w:trPr>
        <w:tc>
          <w:tcPr>
            <w:tcW w:w="2268" w:type="dxa"/>
            <w:noWrap w:val="0"/>
            <w:vAlign w:val="center"/>
          </w:tcPr>
          <w:p w14:paraId="654C102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询价时间</w:t>
            </w:r>
          </w:p>
        </w:tc>
        <w:tc>
          <w:tcPr>
            <w:tcW w:w="10712" w:type="dxa"/>
            <w:gridSpan w:val="3"/>
            <w:noWrap w:val="0"/>
            <w:vAlign w:val="center"/>
          </w:tcPr>
          <w:p w14:paraId="5DDFDC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      月     日</w:t>
            </w:r>
          </w:p>
        </w:tc>
      </w:tr>
    </w:tbl>
    <w:p w14:paraId="3B8A5A7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FAE9E">
    <w:pPr>
      <w:pStyle w:val="5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29518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29518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1BF7"/>
    <w:rsid w:val="00594DB1"/>
    <w:rsid w:val="00F22F9D"/>
    <w:rsid w:val="01AA6AAD"/>
    <w:rsid w:val="01D86637"/>
    <w:rsid w:val="05783516"/>
    <w:rsid w:val="060E2284"/>
    <w:rsid w:val="077C5CB6"/>
    <w:rsid w:val="07AB0349"/>
    <w:rsid w:val="09385C0D"/>
    <w:rsid w:val="09815806"/>
    <w:rsid w:val="09A432A2"/>
    <w:rsid w:val="09E90AD6"/>
    <w:rsid w:val="0A3A3D1B"/>
    <w:rsid w:val="0B1B1BF7"/>
    <w:rsid w:val="0B4B6E4C"/>
    <w:rsid w:val="0C1110C3"/>
    <w:rsid w:val="0F501F02"/>
    <w:rsid w:val="101E3DAE"/>
    <w:rsid w:val="12A500FB"/>
    <w:rsid w:val="13024723"/>
    <w:rsid w:val="138403CC"/>
    <w:rsid w:val="13E64BE3"/>
    <w:rsid w:val="15DD358D"/>
    <w:rsid w:val="16C56589"/>
    <w:rsid w:val="179F0935"/>
    <w:rsid w:val="1A487BAE"/>
    <w:rsid w:val="1AD963FC"/>
    <w:rsid w:val="1B334486"/>
    <w:rsid w:val="203B62B7"/>
    <w:rsid w:val="204D444B"/>
    <w:rsid w:val="208C60A9"/>
    <w:rsid w:val="212E4C1C"/>
    <w:rsid w:val="22484CBB"/>
    <w:rsid w:val="241D265D"/>
    <w:rsid w:val="24651B54"/>
    <w:rsid w:val="260F1C9E"/>
    <w:rsid w:val="27DA1E3F"/>
    <w:rsid w:val="292316CF"/>
    <w:rsid w:val="2A726D79"/>
    <w:rsid w:val="2A8C1716"/>
    <w:rsid w:val="2C3C47B0"/>
    <w:rsid w:val="2D241E80"/>
    <w:rsid w:val="30BC6FA0"/>
    <w:rsid w:val="31CA7C8B"/>
    <w:rsid w:val="31DE3900"/>
    <w:rsid w:val="31EF3498"/>
    <w:rsid w:val="32473FD1"/>
    <w:rsid w:val="32B617CD"/>
    <w:rsid w:val="32DA54BB"/>
    <w:rsid w:val="36C56482"/>
    <w:rsid w:val="375D490D"/>
    <w:rsid w:val="381F7309"/>
    <w:rsid w:val="3A850402"/>
    <w:rsid w:val="3F1637A7"/>
    <w:rsid w:val="3FA4757D"/>
    <w:rsid w:val="3FFE218A"/>
    <w:rsid w:val="420261D9"/>
    <w:rsid w:val="43316336"/>
    <w:rsid w:val="4348021A"/>
    <w:rsid w:val="44FC6F07"/>
    <w:rsid w:val="452B7DF8"/>
    <w:rsid w:val="45D71407"/>
    <w:rsid w:val="47512A45"/>
    <w:rsid w:val="477D002C"/>
    <w:rsid w:val="4E7A1BDE"/>
    <w:rsid w:val="4FA35CE3"/>
    <w:rsid w:val="4FB530E0"/>
    <w:rsid w:val="518A40F8"/>
    <w:rsid w:val="518E15B1"/>
    <w:rsid w:val="519412E6"/>
    <w:rsid w:val="54AE40BF"/>
    <w:rsid w:val="57397C3B"/>
    <w:rsid w:val="590A624B"/>
    <w:rsid w:val="5AE26764"/>
    <w:rsid w:val="5AFE4654"/>
    <w:rsid w:val="5B955131"/>
    <w:rsid w:val="5C983086"/>
    <w:rsid w:val="5CA93FCD"/>
    <w:rsid w:val="5E3D2C1E"/>
    <w:rsid w:val="5EF37781"/>
    <w:rsid w:val="623E0EEB"/>
    <w:rsid w:val="6311492F"/>
    <w:rsid w:val="66EC10AB"/>
    <w:rsid w:val="6C10138A"/>
    <w:rsid w:val="6D6A6E60"/>
    <w:rsid w:val="6E46167B"/>
    <w:rsid w:val="6FE256F3"/>
    <w:rsid w:val="74CF694D"/>
    <w:rsid w:val="757840E4"/>
    <w:rsid w:val="768F5B89"/>
    <w:rsid w:val="773C7ABF"/>
    <w:rsid w:val="77F51A1C"/>
    <w:rsid w:val="79200D1B"/>
    <w:rsid w:val="7B1F73D6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djustRightInd w:val="0"/>
      <w:snapToGrid w:val="0"/>
    </w:pPr>
    <w:rPr>
      <w:rFonts w:ascii="宋体" w:hAnsi="宋体" w:eastAsia="宋体" w:cs="Times New Roman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1482</Words>
  <Characters>1620</Characters>
  <Lines>0</Lines>
  <Paragraphs>0</Paragraphs>
  <TotalTime>3</TotalTime>
  <ScaleCrop>false</ScaleCrop>
  <LinksUpToDate>false</LinksUpToDate>
  <CharactersWithSpaces>1628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2025-09-02T01:51:00Z</dcterms:created>
  <dc:creator>王江</dc:creator>
  <cp:lastModifiedBy>ICE</cp:lastModifiedBy>
  <cp:lastPrinted>2025-09-08T07:05:00Z</cp:lastPrinted>
  <dcterms:modified xsi:type="dcterms:W3CDTF">2025-09-08T07:54:27Z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99D6172BFD724C6DB6DE7D0B9BB8BDC8_13</vt:lpwstr>
  </property>
  <property fmtid="{D5CDD505-2E9C-101B-9397-08002B2CF9AE}" pid="4" name="KSOTemplateDocerSaveRecord">
    <vt:lpwstr>eyJoZGlkIjoiZmM0NTI1ZWJmNGNiOTBlNjE3MDA2NzYwYTA4NzY1OGMiLCJ1c2VySWQiOiIxMDM2ODg5NzQyIn0=</vt:lpwstr>
  </property>
</Properties>
</file>